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5C" w:rsidRPr="008C305C" w:rsidRDefault="008C305C" w:rsidP="008C30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05C"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drawing>
          <wp:inline distT="0" distB="0" distL="0" distR="0" wp14:anchorId="243ACEEE" wp14:editId="7F213D13">
            <wp:extent cx="6400800" cy="571332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31" cy="57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5C" w:rsidRPr="008C305C" w:rsidRDefault="008C305C" w:rsidP="008C305C">
      <w:pPr>
        <w:spacing w:after="0" w:line="240" w:lineRule="auto"/>
        <w:jc w:val="center"/>
        <w:rPr>
          <w:rFonts w:ascii="Arial" w:eastAsia="Calibri" w:hAnsi="Arial" w:cs="Times New Roman"/>
          <w:b/>
          <w:spacing w:val="42"/>
          <w:sz w:val="16"/>
          <w:szCs w:val="24"/>
        </w:rPr>
      </w:pPr>
    </w:p>
    <w:p w:rsidR="008C305C" w:rsidRPr="008C305C" w:rsidRDefault="008C305C" w:rsidP="008C305C">
      <w:pPr>
        <w:spacing w:after="0" w:line="240" w:lineRule="auto"/>
        <w:jc w:val="center"/>
        <w:rPr>
          <w:rFonts w:ascii="Arial" w:eastAsia="Calibri" w:hAnsi="Arial" w:cs="Times New Roman"/>
          <w:b/>
          <w:spacing w:val="42"/>
          <w:sz w:val="24"/>
          <w:szCs w:val="24"/>
        </w:rPr>
      </w:pPr>
      <w:r w:rsidRPr="008C305C"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39310015" wp14:editId="27DCFAF9">
            <wp:simplePos x="0" y="0"/>
            <wp:positionH relativeFrom="column">
              <wp:posOffset>5589972</wp:posOffset>
            </wp:positionH>
            <wp:positionV relativeFrom="paragraph">
              <wp:posOffset>114935</wp:posOffset>
            </wp:positionV>
            <wp:extent cx="576000" cy="600122"/>
            <wp:effectExtent l="0" t="0" r="0" b="0"/>
            <wp:wrapNone/>
            <wp:docPr id="2" name="Immagine 2" descr="logoscuola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scuola carta intest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60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305C">
        <w:rPr>
          <w:rFonts w:ascii="Arial" w:eastAsia="Calibri" w:hAnsi="Arial" w:cs="Times New Roman"/>
          <w:b/>
          <w:spacing w:val="42"/>
          <w:sz w:val="24"/>
          <w:szCs w:val="24"/>
        </w:rPr>
        <w:t>ISTITUTO COMPRENSIVO STATALE “VAL LIONA”</w:t>
      </w:r>
    </w:p>
    <w:p w:rsidR="008C305C" w:rsidRPr="008C305C" w:rsidRDefault="008C305C" w:rsidP="008C305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C305C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394F806" wp14:editId="64FBE8A7">
            <wp:simplePos x="0" y="0"/>
            <wp:positionH relativeFrom="column">
              <wp:posOffset>40640</wp:posOffset>
            </wp:positionH>
            <wp:positionV relativeFrom="paragraph">
              <wp:posOffset>-1905</wp:posOffset>
            </wp:positionV>
            <wp:extent cx="528955" cy="590550"/>
            <wp:effectExtent l="0" t="0" r="4445" b="0"/>
            <wp:wrapNone/>
            <wp:docPr id="3" name="Immagine 3" descr="Emblem_of_Italy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mblem_of_Italy_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305C">
        <w:rPr>
          <w:rFonts w:ascii="Arial" w:eastAsia="Calibri" w:hAnsi="Arial" w:cs="Times New Roman"/>
          <w:b/>
        </w:rPr>
        <w:t>Via  San  Giovanni  Bosco,  4  –  36040  SOSSANO  (VI)</w:t>
      </w:r>
      <w:r w:rsidRPr="008C305C">
        <w:rPr>
          <w:rFonts w:ascii="Calibri" w:eastAsia="Calibri" w:hAnsi="Calibri" w:cs="Times New Roman"/>
        </w:rPr>
        <w:t xml:space="preserve"> </w:t>
      </w:r>
    </w:p>
    <w:p w:rsidR="008C305C" w:rsidRPr="008C305C" w:rsidRDefault="008C305C" w:rsidP="008C305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en-US"/>
        </w:rPr>
      </w:pPr>
      <w:r w:rsidRPr="008C305C">
        <w:rPr>
          <w:rFonts w:ascii="Arial" w:eastAsia="Calibri" w:hAnsi="Arial" w:cs="Arial"/>
          <w:sz w:val="20"/>
          <w:szCs w:val="20"/>
        </w:rPr>
        <w:t xml:space="preserve"> </w:t>
      </w:r>
      <w:r w:rsidRPr="008C305C">
        <w:rPr>
          <w:rFonts w:ascii="Arial" w:eastAsia="Times New Roman" w:hAnsi="Arial" w:cs="Arial"/>
          <w:sz w:val="20"/>
          <w:szCs w:val="20"/>
          <w:lang w:val="en-US" w:eastAsia="it-IT"/>
        </w:rPr>
        <w:t xml:space="preserve">Tel. 0444-885284     </w:t>
      </w:r>
      <w:r w:rsidRPr="008C305C">
        <w:rPr>
          <w:rFonts w:ascii="Arial" w:eastAsia="Times New Roman" w:hAnsi="Arial" w:cs="Arial"/>
          <w:i/>
          <w:sz w:val="20"/>
          <w:szCs w:val="20"/>
          <w:lang w:val="en-US" w:eastAsia="it-IT"/>
        </w:rPr>
        <w:t>SITO WEB:</w:t>
      </w:r>
      <w:r w:rsidRPr="008C305C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www.icsossano.gov.it</w:t>
      </w:r>
    </w:p>
    <w:p w:rsidR="008C305C" w:rsidRPr="008C305C" w:rsidRDefault="008C305C" w:rsidP="008C305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sz w:val="20"/>
          <w:szCs w:val="16"/>
          <w:lang w:eastAsia="it-IT"/>
        </w:rPr>
      </w:pPr>
      <w:r w:rsidRPr="008C305C">
        <w:rPr>
          <w:rFonts w:ascii="Arial" w:eastAsia="Times New Roman" w:hAnsi="Arial" w:cs="Arial"/>
          <w:i/>
          <w:sz w:val="20"/>
          <w:szCs w:val="20"/>
          <w:lang w:val="en-US" w:eastAsia="it-IT"/>
        </w:rPr>
        <w:t>P.E.O.</w:t>
      </w:r>
      <w:r w:rsidRPr="008C305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hyperlink r:id="rId9" w:history="1">
        <w:r w:rsidRPr="008C305C">
          <w:rPr>
            <w:rFonts w:ascii="Arial" w:eastAsia="Times New Roman" w:hAnsi="Arial" w:cs="Times New Roman"/>
            <w:color w:val="0000FF"/>
            <w:sz w:val="20"/>
            <w:szCs w:val="16"/>
            <w:u w:val="single"/>
            <w:lang w:val="en-US" w:eastAsia="it-IT"/>
          </w:rPr>
          <w:t>viic89000e@istruzione.it</w:t>
        </w:r>
      </w:hyperlink>
      <w:r w:rsidRPr="008C305C">
        <w:rPr>
          <w:rFonts w:ascii="Arial" w:eastAsia="Times New Roman" w:hAnsi="Arial" w:cs="Times New Roman"/>
          <w:sz w:val="20"/>
          <w:szCs w:val="16"/>
          <w:lang w:val="en-US" w:eastAsia="it-IT"/>
        </w:rPr>
        <w:t xml:space="preserve">     </w:t>
      </w:r>
      <w:r w:rsidRPr="008C305C">
        <w:rPr>
          <w:rFonts w:ascii="Arial" w:eastAsia="Times New Roman" w:hAnsi="Arial" w:cs="Times New Roman"/>
          <w:i/>
          <w:sz w:val="20"/>
          <w:szCs w:val="16"/>
          <w:lang w:val="en-US" w:eastAsia="it-IT"/>
        </w:rPr>
        <w:t>P.E.C.</w:t>
      </w:r>
      <w:r w:rsidRPr="008C305C">
        <w:rPr>
          <w:rFonts w:ascii="Arial" w:eastAsia="Times New Roman" w:hAnsi="Arial" w:cs="Times New Roman"/>
          <w:sz w:val="20"/>
          <w:szCs w:val="16"/>
          <w:lang w:val="en-US" w:eastAsia="it-IT"/>
        </w:rPr>
        <w:t xml:space="preserve"> </w:t>
      </w:r>
      <w:hyperlink r:id="rId10" w:history="1">
        <w:r w:rsidRPr="008C305C">
          <w:rPr>
            <w:rFonts w:ascii="Arial" w:eastAsia="Times New Roman" w:hAnsi="Arial" w:cs="Times New Roman"/>
            <w:color w:val="0000FF"/>
            <w:sz w:val="20"/>
            <w:szCs w:val="16"/>
            <w:u w:val="single"/>
            <w:lang w:eastAsia="it-IT"/>
          </w:rPr>
          <w:t>viic89000e@pec.istruzione.it</w:t>
        </w:r>
      </w:hyperlink>
    </w:p>
    <w:p w:rsidR="008C305C" w:rsidRPr="008C305C" w:rsidRDefault="008C305C" w:rsidP="008C305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Times New Roman"/>
          <w:sz w:val="20"/>
          <w:szCs w:val="16"/>
        </w:rPr>
      </w:pPr>
      <w:r w:rsidRPr="008C305C">
        <w:rPr>
          <w:rFonts w:ascii="Arial" w:eastAsia="Calibri" w:hAnsi="Arial" w:cs="Times New Roman"/>
          <w:i/>
          <w:sz w:val="20"/>
          <w:szCs w:val="16"/>
        </w:rPr>
        <w:t>Cod. Fiscale</w:t>
      </w:r>
      <w:r w:rsidRPr="008C305C">
        <w:rPr>
          <w:rFonts w:ascii="Arial" w:eastAsia="Calibri" w:hAnsi="Arial" w:cs="Times New Roman"/>
          <w:sz w:val="20"/>
          <w:szCs w:val="16"/>
        </w:rPr>
        <w:t xml:space="preserve"> 80017550247     </w:t>
      </w:r>
      <w:r w:rsidRPr="008C305C">
        <w:rPr>
          <w:rFonts w:ascii="Arial" w:eastAsia="Calibri" w:hAnsi="Arial" w:cs="Times New Roman"/>
          <w:i/>
          <w:sz w:val="20"/>
          <w:szCs w:val="16"/>
        </w:rPr>
        <w:t>Cod. Ministeriale</w:t>
      </w:r>
      <w:r w:rsidRPr="008C305C">
        <w:rPr>
          <w:rFonts w:ascii="Arial" w:eastAsia="Calibri" w:hAnsi="Arial" w:cs="Times New Roman"/>
          <w:sz w:val="20"/>
          <w:szCs w:val="16"/>
        </w:rPr>
        <w:t xml:space="preserve"> VIIC89000E</w:t>
      </w:r>
    </w:p>
    <w:p w:rsidR="008C305C" w:rsidRPr="008C305C" w:rsidRDefault="008C305C" w:rsidP="008C305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Times New Roman"/>
          <w:sz w:val="20"/>
          <w:szCs w:val="16"/>
        </w:rPr>
      </w:pPr>
      <w:r w:rsidRPr="008C305C">
        <w:rPr>
          <w:rFonts w:ascii="Arial" w:eastAsia="Times New Roman" w:hAnsi="Arial" w:cs="Times New Roman"/>
          <w:i/>
          <w:sz w:val="20"/>
          <w:szCs w:val="16"/>
          <w:lang w:eastAsia="it-IT"/>
        </w:rPr>
        <w:t xml:space="preserve">Cod. Univoco Uff. per </w:t>
      </w:r>
      <w:proofErr w:type="spellStart"/>
      <w:r w:rsidRPr="008C305C">
        <w:rPr>
          <w:rFonts w:ascii="Arial" w:eastAsia="Times New Roman" w:hAnsi="Arial" w:cs="Times New Roman"/>
          <w:i/>
          <w:sz w:val="20"/>
          <w:szCs w:val="16"/>
          <w:lang w:eastAsia="it-IT"/>
        </w:rPr>
        <w:t>fatturaz</w:t>
      </w:r>
      <w:proofErr w:type="spellEnd"/>
      <w:r w:rsidRPr="008C305C">
        <w:rPr>
          <w:rFonts w:ascii="Arial" w:eastAsia="Times New Roman" w:hAnsi="Arial" w:cs="Times New Roman"/>
          <w:i/>
          <w:sz w:val="20"/>
          <w:szCs w:val="16"/>
          <w:lang w:eastAsia="it-IT"/>
        </w:rPr>
        <w:t>. elettronica:</w:t>
      </w:r>
      <w:r w:rsidRPr="008C305C">
        <w:rPr>
          <w:rFonts w:ascii="Arial" w:eastAsia="Times New Roman" w:hAnsi="Arial" w:cs="Times New Roman"/>
          <w:sz w:val="20"/>
          <w:szCs w:val="16"/>
          <w:lang w:eastAsia="it-IT"/>
        </w:rPr>
        <w:t xml:space="preserve"> UF1VNQ     </w:t>
      </w:r>
      <w:r w:rsidRPr="008C305C">
        <w:rPr>
          <w:rFonts w:ascii="Arial" w:eastAsia="Times New Roman" w:hAnsi="Arial" w:cs="Times New Roman"/>
          <w:i/>
          <w:sz w:val="20"/>
          <w:szCs w:val="16"/>
          <w:lang w:eastAsia="it-IT"/>
        </w:rPr>
        <w:t>Codice IPA:</w:t>
      </w:r>
      <w:r w:rsidRPr="008C305C">
        <w:rPr>
          <w:rFonts w:ascii="Arial" w:eastAsia="Times New Roman" w:hAnsi="Arial" w:cs="Times New Roman"/>
          <w:sz w:val="20"/>
          <w:szCs w:val="16"/>
          <w:lang w:eastAsia="it-IT"/>
        </w:rPr>
        <w:t xml:space="preserve"> icss_024</w:t>
      </w:r>
    </w:p>
    <w:p w:rsidR="008C305C" w:rsidRDefault="008C305C"/>
    <w:p w:rsidR="008C305C" w:rsidRDefault="008C305C">
      <w:r>
        <w:t>Progetto: IN ESTATE SI IMPARANO LE STEM</w:t>
      </w:r>
      <w:r w:rsidR="00206126">
        <w:t xml:space="preserve">  - </w:t>
      </w:r>
      <w:r>
        <w:t xml:space="preserve"> II EDIZIONE</w:t>
      </w:r>
    </w:p>
    <w:p w:rsidR="00490D08" w:rsidRDefault="008C305C" w:rsidP="00490D08">
      <w:pPr>
        <w:contextualSpacing/>
        <w:rPr>
          <w:rFonts w:asciiTheme="majorHAnsi" w:hAnsiTheme="majorHAnsi"/>
          <w:sz w:val="24"/>
          <w:szCs w:val="24"/>
        </w:rPr>
      </w:pPr>
      <w:r w:rsidRPr="007679C5">
        <w:rPr>
          <w:rFonts w:asciiTheme="majorHAnsi" w:hAnsiTheme="majorHAnsi"/>
          <w:sz w:val="24"/>
          <w:szCs w:val="24"/>
        </w:rPr>
        <w:t>Criteri per l'individuazione degli alunni partecipanti ai corsi</w:t>
      </w:r>
      <w:r>
        <w:t xml:space="preserve">  </w:t>
      </w:r>
      <w:r w:rsidRPr="007679C5">
        <w:rPr>
          <w:rFonts w:asciiTheme="majorHAnsi" w:hAnsiTheme="majorHAnsi"/>
          <w:sz w:val="24"/>
          <w:szCs w:val="24"/>
        </w:rPr>
        <w:t xml:space="preserve">nell'ambito del Progetto </w:t>
      </w:r>
      <w:r>
        <w:rPr>
          <w:rFonts w:asciiTheme="majorHAnsi" w:hAnsiTheme="majorHAnsi"/>
          <w:sz w:val="24"/>
          <w:szCs w:val="24"/>
        </w:rPr>
        <w:t>“</w:t>
      </w:r>
      <w:r>
        <w:t xml:space="preserve">IN ESTATE SI IMPARANO LE STEM -  II EDIZIONE” </w:t>
      </w:r>
      <w:r w:rsidRPr="007679C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. Il numero minino </w:t>
      </w:r>
      <w:r w:rsidR="00D36184">
        <w:rPr>
          <w:rFonts w:asciiTheme="majorHAnsi" w:hAnsiTheme="majorHAnsi"/>
          <w:sz w:val="24"/>
          <w:szCs w:val="24"/>
        </w:rPr>
        <w:t>affinché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parta un corso è di 20 alunni e il massimo di 26-28 alunni e che l’applicazione dei criteri sarà a cura dei Consigli </w:t>
      </w:r>
      <w:r w:rsidRPr="00365C7A">
        <w:rPr>
          <w:rFonts w:asciiTheme="majorHAnsi" w:hAnsiTheme="majorHAnsi"/>
          <w:sz w:val="24"/>
          <w:szCs w:val="24"/>
        </w:rPr>
        <w:t>di interclasse e di classe</w:t>
      </w:r>
      <w:r>
        <w:rPr>
          <w:rFonts w:asciiTheme="majorHAnsi" w:hAnsiTheme="majorHAnsi"/>
          <w:sz w:val="24"/>
          <w:szCs w:val="24"/>
        </w:rPr>
        <w:t>. Le classi si riferiscono all’anno scolastico 2017/2018.</w:t>
      </w:r>
      <w:r w:rsidR="00490D08">
        <w:rPr>
          <w:rFonts w:asciiTheme="majorHAnsi" w:hAnsiTheme="majorHAnsi"/>
          <w:sz w:val="24"/>
          <w:szCs w:val="24"/>
        </w:rPr>
        <w:t xml:space="preserve">  Verrà proposto un percorso di approfondimento alle alunne e agli alunni dell’Istituto dagli 8 ai 15 anni.</w:t>
      </w:r>
    </w:p>
    <w:p w:rsidR="008C305C" w:rsidRDefault="008C305C" w:rsidP="00490D08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 progetto è biennale, sono previsti due corsi  a giungo  2018 e due corsi tra giugno/ settembre 2019.</w:t>
      </w:r>
    </w:p>
    <w:p w:rsidR="008C305C" w:rsidRPr="008C305C" w:rsidRDefault="008C305C" w:rsidP="00206126">
      <w:pPr>
        <w:jc w:val="center"/>
        <w:rPr>
          <w:rFonts w:asciiTheme="majorHAnsi" w:hAnsiTheme="majorHAnsi"/>
          <w:b/>
          <w:sz w:val="32"/>
          <w:szCs w:val="32"/>
        </w:rPr>
      </w:pPr>
      <w:r w:rsidRPr="008C305C">
        <w:rPr>
          <w:rFonts w:asciiTheme="majorHAnsi" w:hAnsiTheme="majorHAnsi"/>
          <w:b/>
          <w:sz w:val="32"/>
          <w:szCs w:val="32"/>
        </w:rPr>
        <w:t>ANNO 2017/2018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C305C" w:rsidTr="006024EC">
        <w:tc>
          <w:tcPr>
            <w:tcW w:w="9778" w:type="dxa"/>
            <w:gridSpan w:val="2"/>
          </w:tcPr>
          <w:p w:rsidR="008C305C" w:rsidRPr="008B3F73" w:rsidRDefault="008C305C" w:rsidP="006024EC">
            <w:pPr>
              <w:jc w:val="center"/>
              <w:rPr>
                <w:b/>
                <w:sz w:val="24"/>
                <w:szCs w:val="24"/>
              </w:rPr>
            </w:pPr>
            <w:r w:rsidRPr="008B3F73">
              <w:rPr>
                <w:b/>
                <w:sz w:val="24"/>
                <w:szCs w:val="24"/>
              </w:rPr>
              <w:t>CORSO DI GIUGNO</w:t>
            </w:r>
          </w:p>
          <w:p w:rsidR="008C305C" w:rsidRDefault="00206126" w:rsidP="006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</w:tr>
      <w:tr w:rsidR="008C305C" w:rsidTr="006024EC">
        <w:tc>
          <w:tcPr>
            <w:tcW w:w="4889" w:type="dxa"/>
          </w:tcPr>
          <w:p w:rsidR="008C305C" w:rsidRDefault="008C305C" w:rsidP="006024EC">
            <w:pPr>
              <w:rPr>
                <w:sz w:val="24"/>
                <w:szCs w:val="24"/>
              </w:rPr>
            </w:pPr>
            <w:r w:rsidRPr="002F1A71">
              <w:rPr>
                <w:rFonts w:asciiTheme="majorHAnsi" w:eastAsia="Verdana" w:hAnsiTheme="majorHAnsi" w:cs="Verdana"/>
                <w:b/>
              </w:rPr>
              <w:t>Titolo Modulo</w:t>
            </w:r>
          </w:p>
        </w:tc>
        <w:tc>
          <w:tcPr>
            <w:tcW w:w="4889" w:type="dxa"/>
          </w:tcPr>
          <w:p w:rsidR="008C305C" w:rsidRDefault="008C305C" w:rsidP="006024EC">
            <w:pPr>
              <w:rPr>
                <w:sz w:val="24"/>
                <w:szCs w:val="24"/>
              </w:rPr>
            </w:pPr>
            <w:r w:rsidRPr="0033426B">
              <w:rPr>
                <w:rFonts w:asciiTheme="majorHAnsi" w:eastAsia="Verdana" w:hAnsiTheme="majorHAnsi" w:cs="Verdana"/>
                <w:b/>
                <w:sz w:val="24"/>
                <w:szCs w:val="24"/>
              </w:rPr>
              <w:t>“</w:t>
            </w:r>
            <w:proofErr w:type="spellStart"/>
            <w:r w:rsidRPr="0033426B">
              <w:rPr>
                <w:rFonts w:asciiTheme="majorHAnsi" w:eastAsia="Verdana" w:hAnsiTheme="majorHAnsi" w:cs="Verdana"/>
                <w:b/>
                <w:sz w:val="24"/>
                <w:szCs w:val="24"/>
              </w:rPr>
              <w:t>Robotikamente</w:t>
            </w:r>
            <w:proofErr w:type="spellEnd"/>
            <w:r w:rsidRPr="0033426B">
              <w:rPr>
                <w:rFonts w:asciiTheme="majorHAnsi" w:eastAsia="Verdana" w:hAnsiTheme="majorHAnsi" w:cs="Verdana"/>
                <w:b/>
                <w:sz w:val="24"/>
                <w:szCs w:val="24"/>
              </w:rPr>
              <w:t xml:space="preserve"> 1”</w:t>
            </w:r>
          </w:p>
        </w:tc>
      </w:tr>
      <w:tr w:rsidR="008C305C" w:rsidTr="006024EC">
        <w:tc>
          <w:tcPr>
            <w:tcW w:w="4889" w:type="dxa"/>
          </w:tcPr>
          <w:p w:rsidR="008C305C" w:rsidRDefault="008C305C" w:rsidP="006024EC">
            <w:pPr>
              <w:rPr>
                <w:sz w:val="24"/>
                <w:szCs w:val="24"/>
              </w:rPr>
            </w:pPr>
            <w:r w:rsidRPr="002F1A71">
              <w:rPr>
                <w:rFonts w:asciiTheme="majorHAnsi" w:eastAsia="Verdana" w:hAnsiTheme="majorHAnsi" w:cs="Verdana"/>
                <w:b/>
              </w:rPr>
              <w:t>Ore Modulo</w:t>
            </w:r>
          </w:p>
        </w:tc>
        <w:tc>
          <w:tcPr>
            <w:tcW w:w="4889" w:type="dxa"/>
          </w:tcPr>
          <w:p w:rsidR="008C305C" w:rsidRPr="008B3F73" w:rsidRDefault="008C305C" w:rsidP="006024EC">
            <w:pPr>
              <w:rPr>
                <w:sz w:val="24"/>
                <w:szCs w:val="24"/>
              </w:rPr>
            </w:pPr>
            <w:r w:rsidRPr="008B3F73">
              <w:rPr>
                <w:rFonts w:asciiTheme="majorHAnsi" w:eastAsia="Verdana" w:hAnsiTheme="majorHAnsi" w:cs="Verdana"/>
              </w:rPr>
              <w:t>20 ore</w:t>
            </w:r>
          </w:p>
        </w:tc>
      </w:tr>
      <w:tr w:rsidR="008C305C" w:rsidTr="006024EC">
        <w:tc>
          <w:tcPr>
            <w:tcW w:w="4889" w:type="dxa"/>
          </w:tcPr>
          <w:p w:rsidR="008C305C" w:rsidRPr="002F1A71" w:rsidRDefault="008C305C" w:rsidP="006024EC">
            <w:pPr>
              <w:rPr>
                <w:rFonts w:asciiTheme="majorHAnsi" w:eastAsia="Verdana" w:hAnsiTheme="majorHAnsi" w:cs="Verdana"/>
                <w:b/>
              </w:rPr>
            </w:pPr>
            <w:r w:rsidRPr="002F1A71">
              <w:rPr>
                <w:rFonts w:asciiTheme="majorHAnsi" w:eastAsia="Verdana" w:hAnsiTheme="majorHAnsi" w:cs="Verdana"/>
                <w:b/>
              </w:rPr>
              <w:t>Giorni</w:t>
            </w:r>
          </w:p>
        </w:tc>
        <w:tc>
          <w:tcPr>
            <w:tcW w:w="4889" w:type="dxa"/>
          </w:tcPr>
          <w:p w:rsidR="008C305C" w:rsidRDefault="008C305C" w:rsidP="006024EC">
            <w:pPr>
              <w:widowControl w:val="0"/>
              <w:autoSpaceDE w:val="0"/>
              <w:autoSpaceDN w:val="0"/>
              <w:spacing w:before="109" w:line="360" w:lineRule="auto"/>
              <w:ind w:right="374"/>
              <w:contextualSpacing/>
              <w:jc w:val="both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Lunedì 25.06.18</w:t>
            </w:r>
          </w:p>
          <w:p w:rsidR="008C305C" w:rsidRDefault="008C305C" w:rsidP="006024EC">
            <w:pPr>
              <w:widowControl w:val="0"/>
              <w:autoSpaceDE w:val="0"/>
              <w:autoSpaceDN w:val="0"/>
              <w:spacing w:before="109" w:line="360" w:lineRule="auto"/>
              <w:ind w:right="374"/>
              <w:contextualSpacing/>
              <w:jc w:val="both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Martedì 26.06.18</w:t>
            </w:r>
          </w:p>
          <w:p w:rsidR="008C305C" w:rsidRDefault="008C305C" w:rsidP="006024EC">
            <w:pPr>
              <w:widowControl w:val="0"/>
              <w:autoSpaceDE w:val="0"/>
              <w:autoSpaceDN w:val="0"/>
              <w:spacing w:before="109" w:line="360" w:lineRule="auto"/>
              <w:ind w:right="374"/>
              <w:contextualSpacing/>
              <w:jc w:val="both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Mercoledì 27.06.18</w:t>
            </w:r>
          </w:p>
          <w:p w:rsidR="008C305C" w:rsidRDefault="008C305C" w:rsidP="006024EC">
            <w:pPr>
              <w:widowControl w:val="0"/>
              <w:autoSpaceDE w:val="0"/>
              <w:autoSpaceDN w:val="0"/>
              <w:spacing w:before="109" w:line="360" w:lineRule="auto"/>
              <w:ind w:right="374"/>
              <w:contextualSpacing/>
              <w:jc w:val="both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Giovedì 28.06.18</w:t>
            </w:r>
          </w:p>
          <w:p w:rsidR="008C305C" w:rsidRDefault="008C305C" w:rsidP="006024EC">
            <w:pPr>
              <w:rPr>
                <w:sz w:val="24"/>
                <w:szCs w:val="24"/>
              </w:rPr>
            </w:pPr>
            <w:r>
              <w:rPr>
                <w:rFonts w:asciiTheme="majorHAnsi" w:eastAsia="Verdana" w:hAnsiTheme="majorHAnsi" w:cs="Verdana"/>
              </w:rPr>
              <w:t>Venerdì 29.06.18</w:t>
            </w:r>
          </w:p>
        </w:tc>
      </w:tr>
      <w:tr w:rsidR="008C305C" w:rsidTr="006024EC">
        <w:tc>
          <w:tcPr>
            <w:tcW w:w="4889" w:type="dxa"/>
          </w:tcPr>
          <w:p w:rsidR="008C305C" w:rsidRPr="002F1A71" w:rsidRDefault="008C305C" w:rsidP="006024EC">
            <w:pPr>
              <w:rPr>
                <w:rFonts w:asciiTheme="majorHAnsi" w:eastAsia="Verdana" w:hAnsiTheme="majorHAnsi" w:cs="Verdana"/>
                <w:b/>
              </w:rPr>
            </w:pPr>
            <w:r>
              <w:rPr>
                <w:rFonts w:asciiTheme="majorHAnsi" w:eastAsia="Verdana" w:hAnsiTheme="majorHAnsi" w:cs="Verdana"/>
                <w:b/>
              </w:rPr>
              <w:t>Orario (4 ore al giorno)</w:t>
            </w:r>
          </w:p>
        </w:tc>
        <w:tc>
          <w:tcPr>
            <w:tcW w:w="4889" w:type="dxa"/>
          </w:tcPr>
          <w:p w:rsidR="008C305C" w:rsidRDefault="008C305C" w:rsidP="006024EC">
            <w:pPr>
              <w:widowControl w:val="0"/>
              <w:autoSpaceDE w:val="0"/>
              <w:autoSpaceDN w:val="0"/>
              <w:spacing w:before="109" w:line="360" w:lineRule="auto"/>
              <w:ind w:right="374"/>
              <w:contextualSpacing/>
              <w:jc w:val="both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Dalle 8.30 alle 12.30</w:t>
            </w:r>
          </w:p>
        </w:tc>
      </w:tr>
      <w:tr w:rsidR="008C305C" w:rsidTr="006024EC">
        <w:tc>
          <w:tcPr>
            <w:tcW w:w="4889" w:type="dxa"/>
          </w:tcPr>
          <w:p w:rsidR="008C305C" w:rsidRDefault="008C305C" w:rsidP="006024EC">
            <w:pPr>
              <w:rPr>
                <w:rFonts w:asciiTheme="majorHAnsi" w:eastAsia="Verdana" w:hAnsiTheme="majorHAnsi" w:cs="Verdana"/>
                <w:b/>
              </w:rPr>
            </w:pPr>
            <w:r w:rsidRPr="002F1A71">
              <w:rPr>
                <w:rFonts w:asciiTheme="majorHAnsi" w:eastAsia="Verdana" w:hAnsiTheme="majorHAnsi" w:cs="Verdana"/>
                <w:b/>
              </w:rPr>
              <w:t>Sede</w:t>
            </w:r>
          </w:p>
        </w:tc>
        <w:tc>
          <w:tcPr>
            <w:tcW w:w="4889" w:type="dxa"/>
          </w:tcPr>
          <w:p w:rsidR="008C305C" w:rsidRDefault="008C305C" w:rsidP="006024EC">
            <w:pPr>
              <w:widowControl w:val="0"/>
              <w:autoSpaceDE w:val="0"/>
              <w:autoSpaceDN w:val="0"/>
              <w:spacing w:before="109" w:line="360" w:lineRule="auto"/>
              <w:ind w:right="374"/>
              <w:contextualSpacing/>
              <w:jc w:val="both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Scuola Primaria di Sossano.</w:t>
            </w:r>
          </w:p>
        </w:tc>
      </w:tr>
      <w:tr w:rsidR="008C305C" w:rsidTr="006024EC">
        <w:tc>
          <w:tcPr>
            <w:tcW w:w="4889" w:type="dxa"/>
          </w:tcPr>
          <w:p w:rsidR="008C305C" w:rsidRPr="002F1A71" w:rsidRDefault="008C305C" w:rsidP="006024EC">
            <w:pPr>
              <w:rPr>
                <w:rFonts w:asciiTheme="majorHAnsi" w:eastAsia="Verdana" w:hAnsiTheme="majorHAnsi" w:cs="Verdana"/>
                <w:b/>
              </w:rPr>
            </w:pPr>
            <w:r>
              <w:rPr>
                <w:rFonts w:asciiTheme="majorHAnsi" w:eastAsia="Verdana" w:hAnsiTheme="majorHAnsi" w:cs="Verdana"/>
                <w:b/>
              </w:rPr>
              <w:t>Chi può aderire?</w:t>
            </w:r>
          </w:p>
        </w:tc>
        <w:tc>
          <w:tcPr>
            <w:tcW w:w="4889" w:type="dxa"/>
          </w:tcPr>
          <w:p w:rsidR="008C305C" w:rsidRDefault="008C305C" w:rsidP="006024EC">
            <w:pPr>
              <w:widowControl w:val="0"/>
              <w:autoSpaceDE w:val="0"/>
              <w:autoSpaceDN w:val="0"/>
              <w:spacing w:before="109"/>
              <w:ind w:right="374"/>
              <w:contextualSpacing/>
              <w:jc w:val="both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Possono aderire le alunne e  gli alunni delle  classi 3^– 4^ - 5^</w:t>
            </w:r>
          </w:p>
          <w:p w:rsidR="008C305C" w:rsidRDefault="008C305C" w:rsidP="006024EC">
            <w:pPr>
              <w:widowControl w:val="0"/>
              <w:autoSpaceDE w:val="0"/>
              <w:autoSpaceDN w:val="0"/>
              <w:spacing w:before="109"/>
              <w:ind w:right="374"/>
              <w:contextualSpacing/>
              <w:jc w:val="both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scuole primarie dell’Istituto</w:t>
            </w:r>
          </w:p>
          <w:p w:rsidR="008C305C" w:rsidRDefault="008C305C" w:rsidP="006024EC">
            <w:pPr>
              <w:widowControl w:val="0"/>
              <w:autoSpaceDE w:val="0"/>
              <w:autoSpaceDN w:val="0"/>
              <w:spacing w:before="109" w:line="360" w:lineRule="auto"/>
              <w:ind w:right="374"/>
              <w:contextualSpacing/>
              <w:jc w:val="both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 xml:space="preserve"> </w:t>
            </w:r>
            <w:proofErr w:type="spellStart"/>
            <w:r>
              <w:rPr>
                <w:rFonts w:asciiTheme="majorHAnsi" w:eastAsia="Verdana" w:hAnsiTheme="majorHAnsi" w:cs="Verdana"/>
              </w:rPr>
              <w:t>nell’a.s.</w:t>
            </w:r>
            <w:proofErr w:type="spellEnd"/>
            <w:r>
              <w:rPr>
                <w:rFonts w:asciiTheme="majorHAnsi" w:eastAsia="Verdana" w:hAnsiTheme="majorHAnsi" w:cs="Verdana"/>
              </w:rPr>
              <w:t xml:space="preserve"> 2017/2018.</w:t>
            </w:r>
          </w:p>
        </w:tc>
      </w:tr>
    </w:tbl>
    <w:p w:rsidR="008C305C" w:rsidRDefault="008C305C" w:rsidP="008C305C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C305C" w:rsidTr="006024EC">
        <w:tc>
          <w:tcPr>
            <w:tcW w:w="9778" w:type="dxa"/>
            <w:gridSpan w:val="2"/>
          </w:tcPr>
          <w:p w:rsidR="008C305C" w:rsidRPr="008B3F73" w:rsidRDefault="008C305C" w:rsidP="006024EC">
            <w:pPr>
              <w:jc w:val="center"/>
              <w:rPr>
                <w:b/>
                <w:sz w:val="24"/>
                <w:szCs w:val="24"/>
              </w:rPr>
            </w:pPr>
            <w:r w:rsidRPr="008B3F73">
              <w:rPr>
                <w:b/>
                <w:sz w:val="24"/>
                <w:szCs w:val="24"/>
              </w:rPr>
              <w:t xml:space="preserve">CORSO DI </w:t>
            </w:r>
            <w:r>
              <w:rPr>
                <w:b/>
                <w:sz w:val="24"/>
                <w:szCs w:val="24"/>
              </w:rPr>
              <w:t xml:space="preserve">GIUGNO </w:t>
            </w:r>
          </w:p>
          <w:p w:rsidR="008C305C" w:rsidRDefault="00206126" w:rsidP="0060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</w:t>
            </w:r>
          </w:p>
        </w:tc>
      </w:tr>
      <w:tr w:rsidR="008C305C" w:rsidTr="006024EC">
        <w:tc>
          <w:tcPr>
            <w:tcW w:w="4889" w:type="dxa"/>
          </w:tcPr>
          <w:p w:rsidR="008C305C" w:rsidRDefault="008C305C" w:rsidP="006024EC">
            <w:pPr>
              <w:rPr>
                <w:sz w:val="24"/>
                <w:szCs w:val="24"/>
              </w:rPr>
            </w:pPr>
            <w:r w:rsidRPr="002F1A71">
              <w:rPr>
                <w:rFonts w:asciiTheme="majorHAnsi" w:eastAsia="Verdana" w:hAnsiTheme="majorHAnsi" w:cs="Verdana"/>
                <w:b/>
              </w:rPr>
              <w:t>Titolo Modulo</w:t>
            </w:r>
          </w:p>
        </w:tc>
        <w:tc>
          <w:tcPr>
            <w:tcW w:w="4889" w:type="dxa"/>
          </w:tcPr>
          <w:p w:rsidR="008C305C" w:rsidRDefault="008C305C" w:rsidP="006024EC">
            <w:pPr>
              <w:rPr>
                <w:sz w:val="24"/>
                <w:szCs w:val="24"/>
              </w:rPr>
            </w:pPr>
            <w:r>
              <w:rPr>
                <w:rFonts w:asciiTheme="majorHAnsi" w:eastAsia="Verdana" w:hAnsiTheme="majorHAnsi" w:cs="Verdana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Theme="majorHAnsi" w:eastAsia="Verdana" w:hAnsiTheme="majorHAnsi" w:cs="Verdana"/>
                <w:b/>
                <w:sz w:val="24"/>
                <w:szCs w:val="24"/>
              </w:rPr>
              <w:t>Robotikamente</w:t>
            </w:r>
            <w:proofErr w:type="spellEnd"/>
            <w:r>
              <w:rPr>
                <w:rFonts w:asciiTheme="majorHAnsi" w:eastAsia="Verdana" w:hAnsiTheme="majorHAnsi" w:cs="Verdana"/>
                <w:b/>
                <w:sz w:val="24"/>
                <w:szCs w:val="24"/>
              </w:rPr>
              <w:t xml:space="preserve"> 2</w:t>
            </w:r>
            <w:r w:rsidRPr="0033426B">
              <w:rPr>
                <w:rFonts w:asciiTheme="majorHAnsi" w:eastAsia="Verdana" w:hAnsiTheme="majorHAnsi" w:cs="Verdana"/>
                <w:b/>
                <w:sz w:val="24"/>
                <w:szCs w:val="24"/>
              </w:rPr>
              <w:t>”</w:t>
            </w:r>
          </w:p>
        </w:tc>
      </w:tr>
      <w:tr w:rsidR="008C305C" w:rsidTr="006024EC">
        <w:tc>
          <w:tcPr>
            <w:tcW w:w="4889" w:type="dxa"/>
          </w:tcPr>
          <w:p w:rsidR="008C305C" w:rsidRDefault="008C305C" w:rsidP="006024EC">
            <w:pPr>
              <w:rPr>
                <w:sz w:val="24"/>
                <w:szCs w:val="24"/>
              </w:rPr>
            </w:pPr>
            <w:r w:rsidRPr="002F1A71">
              <w:rPr>
                <w:rFonts w:asciiTheme="majorHAnsi" w:eastAsia="Verdana" w:hAnsiTheme="majorHAnsi" w:cs="Verdana"/>
                <w:b/>
              </w:rPr>
              <w:t>Ore Modulo</w:t>
            </w:r>
          </w:p>
        </w:tc>
        <w:tc>
          <w:tcPr>
            <w:tcW w:w="4889" w:type="dxa"/>
          </w:tcPr>
          <w:p w:rsidR="008C305C" w:rsidRPr="008B3F73" w:rsidRDefault="008C305C" w:rsidP="006024EC">
            <w:pPr>
              <w:rPr>
                <w:sz w:val="24"/>
                <w:szCs w:val="24"/>
              </w:rPr>
            </w:pPr>
            <w:r w:rsidRPr="008B3F73">
              <w:rPr>
                <w:rFonts w:asciiTheme="majorHAnsi" w:eastAsia="Verdana" w:hAnsiTheme="majorHAnsi" w:cs="Verdana"/>
              </w:rPr>
              <w:t>20 ore</w:t>
            </w:r>
          </w:p>
        </w:tc>
      </w:tr>
      <w:tr w:rsidR="008C305C" w:rsidTr="006024EC">
        <w:tc>
          <w:tcPr>
            <w:tcW w:w="4889" w:type="dxa"/>
          </w:tcPr>
          <w:p w:rsidR="008C305C" w:rsidRPr="002F1A71" w:rsidRDefault="008C305C" w:rsidP="006024EC">
            <w:pPr>
              <w:rPr>
                <w:rFonts w:asciiTheme="majorHAnsi" w:eastAsia="Verdana" w:hAnsiTheme="majorHAnsi" w:cs="Verdana"/>
                <w:b/>
              </w:rPr>
            </w:pPr>
            <w:r w:rsidRPr="002F1A71">
              <w:rPr>
                <w:rFonts w:asciiTheme="majorHAnsi" w:eastAsia="Verdana" w:hAnsiTheme="majorHAnsi" w:cs="Verdana"/>
                <w:b/>
              </w:rPr>
              <w:t>Giorni</w:t>
            </w:r>
          </w:p>
        </w:tc>
        <w:tc>
          <w:tcPr>
            <w:tcW w:w="4889" w:type="dxa"/>
          </w:tcPr>
          <w:p w:rsidR="008C305C" w:rsidRDefault="008C305C" w:rsidP="006024EC">
            <w:pPr>
              <w:widowControl w:val="0"/>
              <w:autoSpaceDE w:val="0"/>
              <w:autoSpaceDN w:val="0"/>
              <w:spacing w:before="109" w:line="360" w:lineRule="auto"/>
              <w:ind w:right="374"/>
              <w:contextualSpacing/>
              <w:jc w:val="both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Lunedì 25.06.18</w:t>
            </w:r>
          </w:p>
          <w:p w:rsidR="008C305C" w:rsidRDefault="008C305C" w:rsidP="006024EC">
            <w:pPr>
              <w:widowControl w:val="0"/>
              <w:autoSpaceDE w:val="0"/>
              <w:autoSpaceDN w:val="0"/>
              <w:spacing w:before="109" w:line="360" w:lineRule="auto"/>
              <w:ind w:right="374"/>
              <w:contextualSpacing/>
              <w:jc w:val="both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Martedì 26.06.18</w:t>
            </w:r>
          </w:p>
          <w:p w:rsidR="008C305C" w:rsidRDefault="008C305C" w:rsidP="006024EC">
            <w:pPr>
              <w:widowControl w:val="0"/>
              <w:autoSpaceDE w:val="0"/>
              <w:autoSpaceDN w:val="0"/>
              <w:spacing w:before="109" w:line="360" w:lineRule="auto"/>
              <w:ind w:right="374"/>
              <w:contextualSpacing/>
              <w:jc w:val="both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Mercoledì 27.06.18</w:t>
            </w:r>
          </w:p>
          <w:p w:rsidR="008C305C" w:rsidRDefault="008C305C" w:rsidP="006024EC">
            <w:pPr>
              <w:widowControl w:val="0"/>
              <w:autoSpaceDE w:val="0"/>
              <w:autoSpaceDN w:val="0"/>
              <w:spacing w:before="109" w:line="360" w:lineRule="auto"/>
              <w:ind w:right="374"/>
              <w:contextualSpacing/>
              <w:jc w:val="both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Giovedì 28.06.18</w:t>
            </w:r>
          </w:p>
          <w:p w:rsidR="008C305C" w:rsidRDefault="008C305C" w:rsidP="006024EC">
            <w:pPr>
              <w:rPr>
                <w:sz w:val="24"/>
                <w:szCs w:val="24"/>
              </w:rPr>
            </w:pPr>
            <w:r>
              <w:rPr>
                <w:rFonts w:asciiTheme="majorHAnsi" w:eastAsia="Verdana" w:hAnsiTheme="majorHAnsi" w:cs="Verdana"/>
              </w:rPr>
              <w:t>Venerdì 29.06.18</w:t>
            </w:r>
          </w:p>
        </w:tc>
      </w:tr>
      <w:tr w:rsidR="008C305C" w:rsidTr="006024EC">
        <w:tc>
          <w:tcPr>
            <w:tcW w:w="4889" w:type="dxa"/>
          </w:tcPr>
          <w:p w:rsidR="008C305C" w:rsidRPr="002F1A71" w:rsidRDefault="008C305C" w:rsidP="006024EC">
            <w:pPr>
              <w:rPr>
                <w:rFonts w:asciiTheme="majorHAnsi" w:eastAsia="Verdana" w:hAnsiTheme="majorHAnsi" w:cs="Verdana"/>
                <w:b/>
              </w:rPr>
            </w:pPr>
            <w:r>
              <w:rPr>
                <w:rFonts w:asciiTheme="majorHAnsi" w:eastAsia="Verdana" w:hAnsiTheme="majorHAnsi" w:cs="Verdana"/>
                <w:b/>
              </w:rPr>
              <w:t>Orario (4 ore al giorno)</w:t>
            </w:r>
          </w:p>
        </w:tc>
        <w:tc>
          <w:tcPr>
            <w:tcW w:w="4889" w:type="dxa"/>
          </w:tcPr>
          <w:p w:rsidR="008C305C" w:rsidRDefault="008C305C" w:rsidP="006024EC">
            <w:pPr>
              <w:widowControl w:val="0"/>
              <w:autoSpaceDE w:val="0"/>
              <w:autoSpaceDN w:val="0"/>
              <w:spacing w:before="109" w:line="360" w:lineRule="auto"/>
              <w:ind w:right="374"/>
              <w:contextualSpacing/>
              <w:jc w:val="both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Dalle 8.30 alle 12.30</w:t>
            </w:r>
          </w:p>
        </w:tc>
      </w:tr>
      <w:tr w:rsidR="008C305C" w:rsidTr="006024EC">
        <w:tc>
          <w:tcPr>
            <w:tcW w:w="4889" w:type="dxa"/>
          </w:tcPr>
          <w:p w:rsidR="008C305C" w:rsidRDefault="008C305C" w:rsidP="006024EC">
            <w:pPr>
              <w:rPr>
                <w:rFonts w:asciiTheme="majorHAnsi" w:eastAsia="Verdana" w:hAnsiTheme="majorHAnsi" w:cs="Verdana"/>
                <w:b/>
              </w:rPr>
            </w:pPr>
            <w:r w:rsidRPr="002F1A71">
              <w:rPr>
                <w:rFonts w:asciiTheme="majorHAnsi" w:eastAsia="Verdana" w:hAnsiTheme="majorHAnsi" w:cs="Verdana"/>
                <w:b/>
              </w:rPr>
              <w:lastRenderedPageBreak/>
              <w:t>Sede</w:t>
            </w:r>
          </w:p>
        </w:tc>
        <w:tc>
          <w:tcPr>
            <w:tcW w:w="4889" w:type="dxa"/>
          </w:tcPr>
          <w:p w:rsidR="008C305C" w:rsidRDefault="008C305C" w:rsidP="006024EC">
            <w:pPr>
              <w:widowControl w:val="0"/>
              <w:autoSpaceDE w:val="0"/>
              <w:autoSpaceDN w:val="0"/>
              <w:spacing w:before="109" w:line="360" w:lineRule="auto"/>
              <w:ind w:right="374"/>
              <w:contextualSpacing/>
              <w:jc w:val="both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Scuola secondaria di I° di Grancona</w:t>
            </w:r>
          </w:p>
        </w:tc>
      </w:tr>
      <w:tr w:rsidR="008C305C" w:rsidTr="006024EC">
        <w:tc>
          <w:tcPr>
            <w:tcW w:w="4889" w:type="dxa"/>
          </w:tcPr>
          <w:p w:rsidR="008C305C" w:rsidRPr="002F1A71" w:rsidRDefault="008C305C" w:rsidP="006024EC">
            <w:pPr>
              <w:rPr>
                <w:rFonts w:asciiTheme="majorHAnsi" w:eastAsia="Verdana" w:hAnsiTheme="majorHAnsi" w:cs="Verdana"/>
                <w:b/>
              </w:rPr>
            </w:pPr>
            <w:r>
              <w:rPr>
                <w:rFonts w:asciiTheme="majorHAnsi" w:eastAsia="Verdana" w:hAnsiTheme="majorHAnsi" w:cs="Verdana"/>
                <w:b/>
              </w:rPr>
              <w:t>Chi può aderire?</w:t>
            </w:r>
          </w:p>
        </w:tc>
        <w:tc>
          <w:tcPr>
            <w:tcW w:w="4889" w:type="dxa"/>
          </w:tcPr>
          <w:p w:rsidR="008C305C" w:rsidRDefault="008C305C" w:rsidP="006024EC">
            <w:pPr>
              <w:widowControl w:val="0"/>
              <w:autoSpaceDE w:val="0"/>
              <w:autoSpaceDN w:val="0"/>
              <w:spacing w:before="109"/>
              <w:ind w:right="374"/>
              <w:contextualSpacing/>
              <w:jc w:val="both"/>
              <w:rPr>
                <w:rFonts w:asciiTheme="majorHAnsi" w:eastAsia="Verdana" w:hAnsiTheme="majorHAnsi" w:cs="Verdana"/>
              </w:rPr>
            </w:pPr>
            <w:r>
              <w:rPr>
                <w:rFonts w:asciiTheme="majorHAnsi" w:eastAsia="Verdana" w:hAnsiTheme="majorHAnsi" w:cs="Verdana"/>
              </w:rPr>
              <w:t>Possono aderire  le alunne e  gli alunni delle  classi 1^– 2^ - 3^ delle scuole secondarie di I° dell’Istituto</w:t>
            </w:r>
          </w:p>
          <w:p w:rsidR="008C305C" w:rsidRDefault="008C305C" w:rsidP="006024EC">
            <w:pPr>
              <w:widowControl w:val="0"/>
              <w:autoSpaceDE w:val="0"/>
              <w:autoSpaceDN w:val="0"/>
              <w:spacing w:before="109"/>
              <w:ind w:right="374"/>
              <w:contextualSpacing/>
              <w:jc w:val="both"/>
              <w:rPr>
                <w:rFonts w:asciiTheme="majorHAnsi" w:eastAsia="Verdana" w:hAnsiTheme="majorHAnsi" w:cs="Verdana"/>
              </w:rPr>
            </w:pPr>
            <w:proofErr w:type="spellStart"/>
            <w:r>
              <w:rPr>
                <w:rFonts w:asciiTheme="majorHAnsi" w:eastAsia="Verdana" w:hAnsiTheme="majorHAnsi" w:cs="Verdana"/>
              </w:rPr>
              <w:t>nell’a.s.</w:t>
            </w:r>
            <w:proofErr w:type="spellEnd"/>
            <w:r>
              <w:rPr>
                <w:rFonts w:asciiTheme="majorHAnsi" w:eastAsia="Verdana" w:hAnsiTheme="majorHAnsi" w:cs="Verdana"/>
              </w:rPr>
              <w:t xml:space="preserve"> 2017/2018</w:t>
            </w:r>
          </w:p>
          <w:p w:rsidR="008C305C" w:rsidRDefault="008C305C" w:rsidP="006024EC">
            <w:pPr>
              <w:widowControl w:val="0"/>
              <w:autoSpaceDE w:val="0"/>
              <w:autoSpaceDN w:val="0"/>
              <w:spacing w:before="109" w:line="360" w:lineRule="auto"/>
              <w:ind w:right="374"/>
              <w:contextualSpacing/>
              <w:jc w:val="both"/>
              <w:rPr>
                <w:rFonts w:asciiTheme="majorHAnsi" w:eastAsia="Verdana" w:hAnsiTheme="majorHAnsi" w:cs="Verdana"/>
              </w:rPr>
            </w:pPr>
          </w:p>
        </w:tc>
      </w:tr>
    </w:tbl>
    <w:p w:rsidR="008C305C" w:rsidRPr="008C305C" w:rsidRDefault="008C305C" w:rsidP="008C305C"/>
    <w:p w:rsidR="008C305C" w:rsidRPr="00490D08" w:rsidRDefault="008C305C">
      <w:pPr>
        <w:rPr>
          <w:b/>
          <w:u w:val="single"/>
        </w:rPr>
      </w:pPr>
      <w:r w:rsidRPr="00490D08">
        <w:rPr>
          <w:b/>
          <w:u w:val="single"/>
        </w:rPr>
        <w:t>Criteri corso “ROBOTIKAMENTE 1” –</w:t>
      </w:r>
      <w:r w:rsidR="00490D08">
        <w:rPr>
          <w:b/>
          <w:u w:val="single"/>
        </w:rPr>
        <w:t xml:space="preserve"> </w:t>
      </w:r>
      <w:r w:rsidR="00206126">
        <w:rPr>
          <w:b/>
          <w:u w:val="single"/>
        </w:rPr>
        <w:t>SCUOLA  PRIMARIA</w:t>
      </w:r>
    </w:p>
    <w:p w:rsidR="008C305C" w:rsidRPr="00490D08" w:rsidRDefault="00BE556B">
      <w:r w:rsidRPr="00BE556B">
        <w:rPr>
          <w:b/>
          <w:u w:val="single"/>
        </w:rPr>
        <w:t>CRITERI GENERALI</w:t>
      </w:r>
      <w:r>
        <w:t xml:space="preserve"> </w:t>
      </w:r>
    </w:p>
    <w:p w:rsidR="008C305C" w:rsidRPr="00490D08" w:rsidRDefault="008C305C" w:rsidP="00BE556B">
      <w:pPr>
        <w:pStyle w:val="Paragrafoelenco"/>
        <w:numPr>
          <w:ilvl w:val="0"/>
          <w:numId w:val="3"/>
        </w:numPr>
      </w:pPr>
      <w:r w:rsidRPr="00490D08">
        <w:t xml:space="preserve">60% posti </w:t>
      </w:r>
      <w:r w:rsidR="00BE556B">
        <w:t>riservati</w:t>
      </w:r>
      <w:r w:rsidR="00D36184">
        <w:t xml:space="preserve"> alle alunne</w:t>
      </w:r>
      <w:r w:rsidR="007D79F4" w:rsidRPr="00490D08">
        <w:t>.</w:t>
      </w:r>
    </w:p>
    <w:p w:rsidR="00BE556B" w:rsidRDefault="007D79F4" w:rsidP="00BE556B">
      <w:pPr>
        <w:pStyle w:val="Paragrafoelenco"/>
        <w:numPr>
          <w:ilvl w:val="0"/>
          <w:numId w:val="3"/>
        </w:numPr>
      </w:pPr>
      <w:r w:rsidRPr="00490D08">
        <w:t xml:space="preserve">2% posti riservati </w:t>
      </w:r>
      <w:r w:rsidR="00BE556B">
        <w:t xml:space="preserve">alunne/alunni </w:t>
      </w:r>
      <w:r w:rsidRPr="00490D08">
        <w:t>con Legge 104/92.</w:t>
      </w:r>
    </w:p>
    <w:p w:rsidR="00BE556B" w:rsidRDefault="00BE556B">
      <w:r>
        <w:t xml:space="preserve">Per determinare i posti che rimangono si applicheranno  i seguenti criteri: </w:t>
      </w:r>
    </w:p>
    <w:p w:rsidR="00490D08" w:rsidRPr="00490D08" w:rsidRDefault="005442A0" w:rsidP="00BE556B">
      <w:pPr>
        <w:pStyle w:val="Paragrafoelenco"/>
        <w:numPr>
          <w:ilvl w:val="0"/>
          <w:numId w:val="4"/>
        </w:numPr>
      </w:pPr>
      <w:r>
        <w:t>5</w:t>
      </w:r>
      <w:r w:rsidR="00BE556B">
        <w:t xml:space="preserve">0% posti  per la </w:t>
      </w:r>
      <w:r w:rsidR="00490D08" w:rsidRPr="00490D08">
        <w:t xml:space="preserve"> classe 3^ </w:t>
      </w:r>
    </w:p>
    <w:p w:rsidR="00490D08" w:rsidRPr="00490D08" w:rsidRDefault="005442A0" w:rsidP="00BE556B">
      <w:pPr>
        <w:pStyle w:val="Paragrafoelenco"/>
        <w:numPr>
          <w:ilvl w:val="0"/>
          <w:numId w:val="4"/>
        </w:numPr>
      </w:pPr>
      <w:r>
        <w:t>4</w:t>
      </w:r>
      <w:r w:rsidR="00BE556B">
        <w:t xml:space="preserve">0% posti per la </w:t>
      </w:r>
      <w:r w:rsidR="00490D08" w:rsidRPr="00490D08">
        <w:t xml:space="preserve"> classe 4^</w:t>
      </w:r>
    </w:p>
    <w:p w:rsidR="00490D08" w:rsidRPr="00490D08" w:rsidRDefault="00BE556B" w:rsidP="00BE556B">
      <w:pPr>
        <w:pStyle w:val="Paragrafoelenco"/>
        <w:numPr>
          <w:ilvl w:val="0"/>
          <w:numId w:val="4"/>
        </w:numPr>
      </w:pPr>
      <w:r>
        <w:t xml:space="preserve">10% posti  per la </w:t>
      </w:r>
      <w:r w:rsidR="00490D08" w:rsidRPr="00490D08">
        <w:t>classe 5^.</w:t>
      </w:r>
    </w:p>
    <w:p w:rsidR="007D79F4" w:rsidRPr="00490D08" w:rsidRDefault="00BE556B">
      <w:r>
        <w:t xml:space="preserve">Avranno la precedenza: </w:t>
      </w:r>
    </w:p>
    <w:p w:rsidR="007D79F4" w:rsidRPr="00490D08" w:rsidRDefault="007D79F4" w:rsidP="00490D08">
      <w:pPr>
        <w:pStyle w:val="Paragrafoelenco"/>
        <w:numPr>
          <w:ilvl w:val="0"/>
          <w:numId w:val="1"/>
        </w:numPr>
      </w:pPr>
      <w:r w:rsidRPr="00490D08">
        <w:t>Alunne/alunni con voto 8 – 9- 10  in matematica</w:t>
      </w:r>
      <w:r w:rsidR="00490D08" w:rsidRPr="00490D08">
        <w:t xml:space="preserve"> e in scienze </w:t>
      </w:r>
      <w:r w:rsidRPr="00490D08">
        <w:t xml:space="preserve"> nell’anno scolastico 2017/2018.</w:t>
      </w:r>
    </w:p>
    <w:p w:rsidR="007D79F4" w:rsidRPr="00490D08" w:rsidRDefault="007D79F4" w:rsidP="00490D08">
      <w:pPr>
        <w:pStyle w:val="Paragrafoelenco"/>
        <w:numPr>
          <w:ilvl w:val="0"/>
          <w:numId w:val="1"/>
        </w:numPr>
      </w:pPr>
      <w:r w:rsidRPr="00490D08">
        <w:t>Alunne/alunni  che nella valutazione del comportamento hanno come valutazione gli indicatori: LIVELLO MATURO o LIVELLO ADEGUATO</w:t>
      </w:r>
      <w:r w:rsidR="00490D08" w:rsidRPr="00490D08">
        <w:t xml:space="preserve"> nell’anno scolastico 2017/2018.</w:t>
      </w:r>
    </w:p>
    <w:p w:rsidR="007D79F4" w:rsidRPr="005442A0" w:rsidRDefault="00A25775" w:rsidP="007D79F4">
      <w:pPr>
        <w:pStyle w:val="Paragrafoelenco"/>
        <w:numPr>
          <w:ilvl w:val="0"/>
          <w:numId w:val="1"/>
        </w:numPr>
      </w:pPr>
      <w:r>
        <w:t>Aver presentato la domanda di ammissione entro la  data stabilita.</w:t>
      </w:r>
    </w:p>
    <w:p w:rsidR="00490D08" w:rsidRPr="00490D08" w:rsidRDefault="00490D08" w:rsidP="00490D08">
      <w:pPr>
        <w:rPr>
          <w:b/>
          <w:u w:val="single"/>
        </w:rPr>
      </w:pPr>
      <w:r w:rsidRPr="00490D08">
        <w:rPr>
          <w:b/>
          <w:u w:val="single"/>
        </w:rPr>
        <w:t xml:space="preserve">Criteri corso </w:t>
      </w:r>
      <w:r>
        <w:rPr>
          <w:b/>
          <w:u w:val="single"/>
        </w:rPr>
        <w:t>“ROBOTIKAMENTE 2</w:t>
      </w:r>
      <w:r w:rsidRPr="00490D08">
        <w:rPr>
          <w:b/>
          <w:u w:val="single"/>
        </w:rPr>
        <w:t>” –</w:t>
      </w:r>
      <w:r>
        <w:rPr>
          <w:b/>
          <w:u w:val="single"/>
        </w:rPr>
        <w:t xml:space="preserve"> </w:t>
      </w:r>
      <w:r w:rsidR="00206126">
        <w:rPr>
          <w:b/>
          <w:u w:val="single"/>
        </w:rPr>
        <w:t xml:space="preserve">SCUOLA </w:t>
      </w:r>
      <w:r w:rsidRPr="00490D08">
        <w:rPr>
          <w:b/>
          <w:u w:val="single"/>
        </w:rPr>
        <w:t xml:space="preserve"> </w:t>
      </w:r>
      <w:r w:rsidR="00206126">
        <w:rPr>
          <w:b/>
          <w:u w:val="single"/>
        </w:rPr>
        <w:t>SECONDARIA</w:t>
      </w:r>
    </w:p>
    <w:p w:rsidR="00BE556B" w:rsidRPr="00490D08" w:rsidRDefault="00BE556B" w:rsidP="00BE556B">
      <w:r w:rsidRPr="00BE556B">
        <w:rPr>
          <w:b/>
          <w:u w:val="single"/>
        </w:rPr>
        <w:t>CRITERI GENERALI</w:t>
      </w:r>
      <w:r>
        <w:t xml:space="preserve"> </w:t>
      </w:r>
    </w:p>
    <w:p w:rsidR="00BE556B" w:rsidRPr="00490D08" w:rsidRDefault="00BE556B" w:rsidP="00BE556B">
      <w:pPr>
        <w:pStyle w:val="Paragrafoelenco"/>
        <w:numPr>
          <w:ilvl w:val="0"/>
          <w:numId w:val="3"/>
        </w:numPr>
      </w:pPr>
      <w:r w:rsidRPr="00490D08">
        <w:t xml:space="preserve">60% posti </w:t>
      </w:r>
      <w:r>
        <w:t>riservati</w:t>
      </w:r>
      <w:r w:rsidR="00D36184">
        <w:t xml:space="preserve"> alle</w:t>
      </w:r>
      <w:r w:rsidRPr="00490D08">
        <w:t xml:space="preserve"> </w:t>
      </w:r>
      <w:r w:rsidR="00D36184">
        <w:t>alunne</w:t>
      </w:r>
      <w:r w:rsidRPr="00490D08">
        <w:t>.</w:t>
      </w:r>
    </w:p>
    <w:p w:rsidR="00BE556B" w:rsidRDefault="00BE556B" w:rsidP="00BE556B">
      <w:pPr>
        <w:pStyle w:val="Paragrafoelenco"/>
        <w:numPr>
          <w:ilvl w:val="0"/>
          <w:numId w:val="3"/>
        </w:numPr>
      </w:pPr>
      <w:r w:rsidRPr="00490D08">
        <w:t xml:space="preserve">2% posti riservati </w:t>
      </w:r>
      <w:r>
        <w:t xml:space="preserve">alunne/alunni </w:t>
      </w:r>
      <w:r w:rsidRPr="00490D08">
        <w:t>con Legge 104/92.</w:t>
      </w:r>
    </w:p>
    <w:p w:rsidR="00BE556B" w:rsidRDefault="00BE556B" w:rsidP="00BE556B">
      <w:r>
        <w:t xml:space="preserve">Per determinare i posti che rimangono si applicheranno  i seguenti criteri: </w:t>
      </w:r>
    </w:p>
    <w:p w:rsidR="00490D08" w:rsidRPr="00490D08" w:rsidRDefault="005442A0" w:rsidP="00BE556B">
      <w:pPr>
        <w:pStyle w:val="Paragrafoelenco"/>
        <w:numPr>
          <w:ilvl w:val="0"/>
          <w:numId w:val="2"/>
        </w:numPr>
      </w:pPr>
      <w:r>
        <w:t>5</w:t>
      </w:r>
      <w:r w:rsidR="00BE556B">
        <w:t>0% posti per  la</w:t>
      </w:r>
      <w:r w:rsidR="00490D08" w:rsidRPr="00490D08">
        <w:t xml:space="preserve"> classe </w:t>
      </w:r>
      <w:r w:rsidR="00490D08">
        <w:t>1</w:t>
      </w:r>
      <w:r w:rsidR="00490D08" w:rsidRPr="00490D08">
        <w:t xml:space="preserve">^ </w:t>
      </w:r>
    </w:p>
    <w:p w:rsidR="00490D08" w:rsidRPr="00490D08" w:rsidRDefault="00BE556B" w:rsidP="00BE556B">
      <w:pPr>
        <w:pStyle w:val="Paragrafoelenco"/>
        <w:numPr>
          <w:ilvl w:val="0"/>
          <w:numId w:val="2"/>
        </w:numPr>
      </w:pPr>
      <w:r>
        <w:t xml:space="preserve">40% posti per la </w:t>
      </w:r>
      <w:r w:rsidR="00490D08" w:rsidRPr="00490D08">
        <w:t xml:space="preserve"> classe </w:t>
      </w:r>
      <w:r w:rsidR="00490D08">
        <w:t>2</w:t>
      </w:r>
      <w:r w:rsidR="00490D08" w:rsidRPr="00490D08">
        <w:t>^</w:t>
      </w:r>
    </w:p>
    <w:p w:rsidR="00490D08" w:rsidRDefault="00BE556B" w:rsidP="00BE556B">
      <w:pPr>
        <w:pStyle w:val="Paragrafoelenco"/>
        <w:numPr>
          <w:ilvl w:val="0"/>
          <w:numId w:val="2"/>
        </w:numPr>
      </w:pPr>
      <w:r>
        <w:t xml:space="preserve">10% posti per la </w:t>
      </w:r>
      <w:r w:rsidR="00490D08" w:rsidRPr="00490D08">
        <w:t xml:space="preserve"> classe </w:t>
      </w:r>
      <w:r w:rsidR="00490D08">
        <w:t>3</w:t>
      </w:r>
      <w:r w:rsidR="00490D08" w:rsidRPr="00490D08">
        <w:t>^.</w:t>
      </w:r>
    </w:p>
    <w:p w:rsidR="00BE556B" w:rsidRPr="00490D08" w:rsidRDefault="00BE556B" w:rsidP="00BE556B">
      <w:r>
        <w:t xml:space="preserve">Avranno la precedenza: </w:t>
      </w:r>
    </w:p>
    <w:p w:rsidR="00490D08" w:rsidRPr="00490D08" w:rsidRDefault="00490D08" w:rsidP="00490D08">
      <w:pPr>
        <w:pStyle w:val="Paragrafoelenco"/>
        <w:numPr>
          <w:ilvl w:val="0"/>
          <w:numId w:val="1"/>
        </w:numPr>
      </w:pPr>
      <w:r w:rsidRPr="00490D08">
        <w:t>Alunne/alunni con voto 8 –</w:t>
      </w:r>
      <w:r>
        <w:t xml:space="preserve"> 9  - </w:t>
      </w:r>
      <w:r w:rsidRPr="00490D08">
        <w:t>10  in matematica</w:t>
      </w:r>
      <w:r>
        <w:t>, in</w:t>
      </w:r>
      <w:r w:rsidRPr="00490D08">
        <w:t xml:space="preserve"> scienze</w:t>
      </w:r>
      <w:r w:rsidR="00206126">
        <w:t xml:space="preserve"> e in tecnologia</w:t>
      </w:r>
      <w:r w:rsidRPr="00490D08">
        <w:t xml:space="preserve">  nell’anno scolastico 2017/2018.</w:t>
      </w:r>
    </w:p>
    <w:p w:rsidR="00490D08" w:rsidRPr="00490D08" w:rsidRDefault="00490D08" w:rsidP="00490D08">
      <w:pPr>
        <w:pStyle w:val="Paragrafoelenco"/>
        <w:numPr>
          <w:ilvl w:val="0"/>
          <w:numId w:val="1"/>
        </w:numPr>
      </w:pPr>
      <w:r w:rsidRPr="00490D08">
        <w:t>Alunne/alunni  che nella valutazione del comportamento hanno come valutazione gli indicatori: LIVELLO MATURO o LIVELLO ADEGUATO nell’anno scolastico 2017/2018.</w:t>
      </w:r>
    </w:p>
    <w:p w:rsidR="00A25775" w:rsidRPr="00490D08" w:rsidRDefault="00A25775" w:rsidP="00A25775">
      <w:pPr>
        <w:pStyle w:val="Paragrafoelenco"/>
        <w:numPr>
          <w:ilvl w:val="0"/>
          <w:numId w:val="1"/>
        </w:numPr>
      </w:pPr>
      <w:r>
        <w:t>Aver presentato la domanda di ammissione entro la  data stabilita.</w:t>
      </w:r>
    </w:p>
    <w:p w:rsidR="008C305C" w:rsidRDefault="008C305C"/>
    <w:sectPr w:rsidR="008C305C" w:rsidSect="008C3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54BA"/>
    <w:multiLevelType w:val="hybridMultilevel"/>
    <w:tmpl w:val="4252D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954B5"/>
    <w:multiLevelType w:val="hybridMultilevel"/>
    <w:tmpl w:val="B282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83DD7"/>
    <w:multiLevelType w:val="hybridMultilevel"/>
    <w:tmpl w:val="60426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5395D"/>
    <w:multiLevelType w:val="hybridMultilevel"/>
    <w:tmpl w:val="AB624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D7"/>
    <w:rsid w:val="00206126"/>
    <w:rsid w:val="00490D08"/>
    <w:rsid w:val="005442A0"/>
    <w:rsid w:val="00736F66"/>
    <w:rsid w:val="007D79F4"/>
    <w:rsid w:val="008C305C"/>
    <w:rsid w:val="00A25775"/>
    <w:rsid w:val="00BE556B"/>
    <w:rsid w:val="00D36184"/>
    <w:rsid w:val="00D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0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C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D7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0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C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D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ic890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ic890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6</cp:revision>
  <cp:lastPrinted>2018-06-14T13:25:00Z</cp:lastPrinted>
  <dcterms:created xsi:type="dcterms:W3CDTF">2018-06-11T14:25:00Z</dcterms:created>
  <dcterms:modified xsi:type="dcterms:W3CDTF">2018-06-14T13:28:00Z</dcterms:modified>
</cp:coreProperties>
</file>